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8ED4C" w14:textId="77777777" w:rsidR="002D2B0C" w:rsidRDefault="002D2B0C" w:rsidP="002D2B0C">
      <w:pPr>
        <w:jc w:val="center"/>
      </w:pPr>
      <w:bookmarkStart w:id="0" w:name="_Hlk2327112"/>
      <w:bookmarkEnd w:id="0"/>
      <w:r w:rsidRPr="00062CD0">
        <w:rPr>
          <w:noProof/>
        </w:rPr>
        <w:drawing>
          <wp:inline distT="0" distB="0" distL="0" distR="0" wp14:anchorId="2BD5A108" wp14:editId="38CBFB01">
            <wp:extent cx="1448777" cy="941705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85DB5F87-7836-4F97-8209-5510006093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85DB5F87-7836-4F97-8209-55100060931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270" cy="951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09078" w14:textId="1F7AB13F" w:rsidR="002D2B0C" w:rsidRDefault="00C33166" w:rsidP="002D2B0C">
      <w:pPr>
        <w:jc w:val="center"/>
        <w:rPr>
          <w:rFonts w:ascii="Century Gothic" w:hAnsi="Century Gothic"/>
          <w:b/>
          <w:color w:val="56A2D6"/>
          <w:sz w:val="44"/>
          <w:szCs w:val="44"/>
        </w:rPr>
      </w:pPr>
      <w:r>
        <w:rPr>
          <w:rFonts w:ascii="Century Gothic" w:hAnsi="Century Gothic"/>
          <w:b/>
          <w:color w:val="56A2D6"/>
          <w:sz w:val="44"/>
          <w:szCs w:val="44"/>
        </w:rPr>
        <w:t>Outpatients and emergency patient</w:t>
      </w:r>
    </w:p>
    <w:p w14:paraId="7A745B9D" w14:textId="1ACF9CCC" w:rsidR="002D2B0C" w:rsidRPr="002D2B0C" w:rsidRDefault="00C33166" w:rsidP="002D2B0C">
      <w:pPr>
        <w:jc w:val="center"/>
        <w:rPr>
          <w:rFonts w:ascii="Century Gothic" w:hAnsi="Century Gothic"/>
          <w:b/>
          <w:color w:val="56A2D6"/>
          <w:sz w:val="44"/>
          <w:szCs w:val="44"/>
        </w:rPr>
      </w:pPr>
      <w:r>
        <w:rPr>
          <w:rFonts w:ascii="Century Gothic" w:hAnsi="Century Gothic"/>
          <w:b/>
          <w:color w:val="56A2D6"/>
          <w:sz w:val="44"/>
          <w:szCs w:val="44"/>
        </w:rPr>
        <w:t>t</w:t>
      </w:r>
      <w:r w:rsidR="002D2B0C" w:rsidRPr="002D2B0C">
        <w:rPr>
          <w:rFonts w:ascii="Century Gothic" w:hAnsi="Century Gothic"/>
          <w:b/>
          <w:color w:val="56A2D6"/>
          <w:sz w:val="44"/>
          <w:szCs w:val="44"/>
        </w:rPr>
        <w:t>reatment at Angaston District Hospital</w:t>
      </w:r>
    </w:p>
    <w:p w14:paraId="3C8284B4" w14:textId="77777777" w:rsidR="002D2B0C" w:rsidRPr="002D2B0C" w:rsidRDefault="002D2B0C" w:rsidP="002D2B0C">
      <w:pPr>
        <w:jc w:val="both"/>
        <w:rPr>
          <w:rFonts w:ascii="Century Gothic" w:hAnsi="Century Gothic"/>
          <w:sz w:val="24"/>
          <w:szCs w:val="24"/>
        </w:rPr>
      </w:pPr>
    </w:p>
    <w:p w14:paraId="5CEBA286" w14:textId="40B9511C" w:rsidR="002D2B0C" w:rsidRPr="002D2B0C" w:rsidRDefault="002D2B0C" w:rsidP="002D2B0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2D2B0C">
        <w:rPr>
          <w:rFonts w:ascii="Century Gothic" w:hAnsi="Century Gothic"/>
          <w:sz w:val="24"/>
          <w:szCs w:val="24"/>
        </w:rPr>
        <w:t>The Angaston Hospital does not employ doctors and only admitted public patients are covered under the Public Health System.</w:t>
      </w:r>
    </w:p>
    <w:p w14:paraId="20696B27" w14:textId="77777777" w:rsidR="002D2B0C" w:rsidRPr="002D2B0C" w:rsidRDefault="002D2B0C" w:rsidP="002D2B0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14:paraId="56C6DEB2" w14:textId="2099A6FE" w:rsidR="002D2B0C" w:rsidRPr="002D2B0C" w:rsidRDefault="002D2B0C" w:rsidP="002D2B0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2D2B0C">
        <w:rPr>
          <w:rFonts w:ascii="Century Gothic" w:hAnsi="Century Gothic"/>
          <w:sz w:val="24"/>
          <w:szCs w:val="24"/>
        </w:rPr>
        <w:t>Angaston Medical Centre GPs provide</w:t>
      </w:r>
      <w:r>
        <w:rPr>
          <w:rFonts w:ascii="Century Gothic" w:hAnsi="Century Gothic"/>
          <w:sz w:val="24"/>
          <w:szCs w:val="24"/>
        </w:rPr>
        <w:t xml:space="preserve"> a</w:t>
      </w:r>
      <w:r w:rsidRPr="002D2B0C">
        <w:rPr>
          <w:rFonts w:ascii="Century Gothic" w:hAnsi="Century Gothic"/>
          <w:sz w:val="24"/>
          <w:szCs w:val="24"/>
        </w:rPr>
        <w:t xml:space="preserve"> </w:t>
      </w:r>
      <w:r w:rsidR="00333473" w:rsidRPr="00333473">
        <w:rPr>
          <w:rFonts w:ascii="Century Gothic" w:hAnsi="Century Gothic"/>
          <w:b/>
          <w:bCs/>
          <w:sz w:val="24"/>
          <w:szCs w:val="24"/>
          <w:u w:val="single"/>
        </w:rPr>
        <w:t>Private</w:t>
      </w:r>
      <w:r w:rsidRPr="00333473">
        <w:rPr>
          <w:rFonts w:ascii="Century Gothic" w:hAnsi="Century Gothic"/>
          <w:b/>
          <w:bCs/>
          <w:sz w:val="24"/>
          <w:szCs w:val="24"/>
          <w:u w:val="single"/>
        </w:rPr>
        <w:t>,</w:t>
      </w:r>
      <w:r w:rsidRPr="00333473">
        <w:rPr>
          <w:rFonts w:ascii="Century Gothic" w:hAnsi="Century Gothic"/>
          <w:b/>
          <w:bCs/>
          <w:sz w:val="24"/>
          <w:szCs w:val="24"/>
        </w:rPr>
        <w:t xml:space="preserve"> accident and emergency service</w:t>
      </w:r>
      <w:r w:rsidRPr="002D2B0C">
        <w:rPr>
          <w:rFonts w:ascii="Century Gothic" w:hAnsi="Century Gothic"/>
          <w:sz w:val="24"/>
          <w:szCs w:val="24"/>
        </w:rPr>
        <w:t xml:space="preserve"> at Angaston District Hospital to ensure </w:t>
      </w:r>
      <w:r w:rsidR="00C33166">
        <w:rPr>
          <w:rFonts w:ascii="Century Gothic" w:hAnsi="Century Gothic"/>
          <w:sz w:val="24"/>
          <w:szCs w:val="24"/>
        </w:rPr>
        <w:t>patients</w:t>
      </w:r>
      <w:r w:rsidRPr="002D2B0C">
        <w:rPr>
          <w:rFonts w:ascii="Century Gothic" w:hAnsi="Century Gothic"/>
          <w:sz w:val="24"/>
          <w:szCs w:val="24"/>
        </w:rPr>
        <w:t xml:space="preserve"> have access to quality health care when required. </w:t>
      </w:r>
      <w:r w:rsidR="00C33166">
        <w:rPr>
          <w:rFonts w:ascii="Century Gothic" w:hAnsi="Century Gothic"/>
          <w:sz w:val="24"/>
          <w:szCs w:val="24"/>
        </w:rPr>
        <w:t>Emergency</w:t>
      </w:r>
      <w:r w:rsidR="00A665DB" w:rsidRPr="002D2B0C">
        <w:rPr>
          <w:rFonts w:ascii="Century Gothic" w:hAnsi="Century Gothic"/>
          <w:sz w:val="24"/>
          <w:szCs w:val="24"/>
        </w:rPr>
        <w:t xml:space="preserve"> patients treated at Angaston </w:t>
      </w:r>
      <w:r w:rsidR="00A665DB">
        <w:rPr>
          <w:rFonts w:ascii="Century Gothic" w:hAnsi="Century Gothic"/>
          <w:sz w:val="24"/>
          <w:szCs w:val="24"/>
        </w:rPr>
        <w:t xml:space="preserve">District </w:t>
      </w:r>
      <w:r w:rsidR="00A665DB" w:rsidRPr="002D2B0C">
        <w:rPr>
          <w:rFonts w:ascii="Century Gothic" w:hAnsi="Century Gothic"/>
          <w:sz w:val="24"/>
          <w:szCs w:val="24"/>
        </w:rPr>
        <w:t xml:space="preserve">Hospital by </w:t>
      </w:r>
      <w:r w:rsidR="00C33166">
        <w:rPr>
          <w:rFonts w:ascii="Century Gothic" w:hAnsi="Century Gothic"/>
          <w:sz w:val="24"/>
          <w:szCs w:val="24"/>
        </w:rPr>
        <w:t>AMC</w:t>
      </w:r>
      <w:r w:rsidR="00A665DB">
        <w:rPr>
          <w:rFonts w:ascii="Century Gothic" w:hAnsi="Century Gothic"/>
          <w:sz w:val="24"/>
          <w:szCs w:val="24"/>
        </w:rPr>
        <w:t xml:space="preserve"> </w:t>
      </w:r>
      <w:r w:rsidR="00A665DB" w:rsidRPr="002D2B0C">
        <w:rPr>
          <w:rFonts w:ascii="Century Gothic" w:hAnsi="Century Gothic"/>
          <w:sz w:val="24"/>
          <w:szCs w:val="24"/>
        </w:rPr>
        <w:t xml:space="preserve">doctors </w:t>
      </w:r>
      <w:r w:rsidR="00A665DB" w:rsidRPr="005B72DA">
        <w:rPr>
          <w:rFonts w:ascii="Century Gothic" w:hAnsi="Century Gothic"/>
          <w:sz w:val="24"/>
          <w:szCs w:val="24"/>
        </w:rPr>
        <w:t>will be issued with</w:t>
      </w:r>
      <w:r w:rsidR="00A665DB" w:rsidRPr="005B72DA">
        <w:rPr>
          <w:rFonts w:ascii="Century Gothic" w:hAnsi="Century Gothic"/>
          <w:b/>
          <w:bCs/>
          <w:sz w:val="24"/>
          <w:szCs w:val="24"/>
        </w:rPr>
        <w:t xml:space="preserve"> an account to pay</w:t>
      </w:r>
      <w:r w:rsidR="00A665DB">
        <w:rPr>
          <w:rFonts w:ascii="Century Gothic" w:hAnsi="Century Gothic"/>
          <w:sz w:val="24"/>
          <w:szCs w:val="24"/>
        </w:rPr>
        <w:t xml:space="preserve">. A Medicare rebate is available on this amount for those eligible. </w:t>
      </w:r>
      <w:r w:rsidR="00A665DB" w:rsidRPr="002D2B0C">
        <w:rPr>
          <w:rFonts w:ascii="Century Gothic" w:hAnsi="Century Gothic"/>
          <w:sz w:val="24"/>
          <w:szCs w:val="24"/>
        </w:rPr>
        <w:t>This includes treatment for Concession Card Holders and children.</w:t>
      </w:r>
    </w:p>
    <w:p w14:paraId="226356B7" w14:textId="5A638D52" w:rsidR="002D2B0C" w:rsidRDefault="002D2B0C" w:rsidP="002D2B0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14:paraId="38316120" w14:textId="532A5F64" w:rsidR="000F74C2" w:rsidRPr="002D2B0C" w:rsidRDefault="000F74C2" w:rsidP="000F74C2">
      <w:pPr>
        <w:spacing w:after="0" w:line="36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Standard Consult </w:t>
      </w:r>
      <w:r w:rsidR="00B16CAD">
        <w:rPr>
          <w:rFonts w:ascii="Century Gothic" w:hAnsi="Century Gothic"/>
          <w:sz w:val="24"/>
          <w:szCs w:val="24"/>
        </w:rPr>
        <w:t>Fee</w:t>
      </w:r>
      <w:r w:rsidR="00C33166">
        <w:rPr>
          <w:rFonts w:ascii="Century Gothic" w:hAnsi="Century Gothic"/>
          <w:sz w:val="24"/>
          <w:szCs w:val="24"/>
        </w:rPr>
        <w:t>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417"/>
        <w:gridCol w:w="1575"/>
      </w:tblGrid>
      <w:tr w:rsidR="002D2B0C" w:rsidRPr="002D2B0C" w14:paraId="213FDAF5" w14:textId="77777777" w:rsidTr="009168E8">
        <w:trPr>
          <w:jc w:val="center"/>
        </w:trPr>
        <w:tc>
          <w:tcPr>
            <w:tcW w:w="3823" w:type="dxa"/>
          </w:tcPr>
          <w:p w14:paraId="2692CA38" w14:textId="77777777" w:rsidR="002D2B0C" w:rsidRPr="002D2B0C" w:rsidRDefault="002D2B0C" w:rsidP="00EE2E84">
            <w:pPr>
              <w:spacing w:line="36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417" w:type="dxa"/>
          </w:tcPr>
          <w:p w14:paraId="68648B80" w14:textId="77545413" w:rsidR="002D2B0C" w:rsidRPr="002D2B0C" w:rsidRDefault="00C33166" w:rsidP="00EE2E84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Standard</w:t>
            </w:r>
          </w:p>
        </w:tc>
        <w:tc>
          <w:tcPr>
            <w:tcW w:w="1418" w:type="dxa"/>
          </w:tcPr>
          <w:p w14:paraId="7448A070" w14:textId="77777777" w:rsidR="002D2B0C" w:rsidRPr="002D2B0C" w:rsidRDefault="002D2B0C" w:rsidP="00EE2E84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2D2B0C">
              <w:rPr>
                <w:rFonts w:ascii="Century Gothic" w:hAnsi="Century Gothic"/>
                <w:b/>
              </w:rPr>
              <w:t>Concession</w:t>
            </w:r>
          </w:p>
        </w:tc>
      </w:tr>
      <w:tr w:rsidR="002D2B0C" w:rsidRPr="002D2B0C" w14:paraId="1D250269" w14:textId="77777777" w:rsidTr="009168E8">
        <w:trPr>
          <w:jc w:val="center"/>
        </w:trPr>
        <w:tc>
          <w:tcPr>
            <w:tcW w:w="3823" w:type="dxa"/>
          </w:tcPr>
          <w:p w14:paraId="29BF9CA2" w14:textId="34D23B61" w:rsidR="002D2B0C" w:rsidRPr="002D2B0C" w:rsidRDefault="002D2B0C" w:rsidP="00EE2E84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2D2B0C">
              <w:rPr>
                <w:rFonts w:ascii="Century Gothic" w:hAnsi="Century Gothic"/>
              </w:rPr>
              <w:t xml:space="preserve">8am – </w:t>
            </w:r>
            <w:r w:rsidR="00C25DE9">
              <w:rPr>
                <w:rFonts w:ascii="Century Gothic" w:hAnsi="Century Gothic"/>
              </w:rPr>
              <w:t>6</w:t>
            </w:r>
            <w:r w:rsidRPr="002D2B0C">
              <w:rPr>
                <w:rFonts w:ascii="Century Gothic" w:hAnsi="Century Gothic"/>
              </w:rPr>
              <w:t>pm (Monday to Friday)</w:t>
            </w:r>
          </w:p>
        </w:tc>
        <w:tc>
          <w:tcPr>
            <w:tcW w:w="1417" w:type="dxa"/>
          </w:tcPr>
          <w:p w14:paraId="36E8AC19" w14:textId="112138D9" w:rsidR="002D2B0C" w:rsidRPr="002D2B0C" w:rsidRDefault="002D2B0C" w:rsidP="00EE2E84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2D2B0C">
              <w:rPr>
                <w:rFonts w:ascii="Century Gothic" w:hAnsi="Century Gothic"/>
              </w:rPr>
              <w:t>$</w:t>
            </w:r>
            <w:r w:rsidR="000F74C2">
              <w:rPr>
                <w:rFonts w:ascii="Century Gothic" w:hAnsi="Century Gothic"/>
              </w:rPr>
              <w:t>82.00</w:t>
            </w:r>
          </w:p>
        </w:tc>
        <w:tc>
          <w:tcPr>
            <w:tcW w:w="1418" w:type="dxa"/>
          </w:tcPr>
          <w:p w14:paraId="171F0C3B" w14:textId="77CA5E57" w:rsidR="002D2B0C" w:rsidRPr="002D2B0C" w:rsidRDefault="002D2B0C" w:rsidP="00EE2E84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2D2B0C">
              <w:rPr>
                <w:rFonts w:ascii="Century Gothic" w:hAnsi="Century Gothic"/>
              </w:rPr>
              <w:t>$</w:t>
            </w:r>
            <w:r w:rsidR="000F74C2">
              <w:rPr>
                <w:rFonts w:ascii="Century Gothic" w:hAnsi="Century Gothic"/>
              </w:rPr>
              <w:t>62.00</w:t>
            </w:r>
          </w:p>
        </w:tc>
      </w:tr>
      <w:tr w:rsidR="002D2B0C" w:rsidRPr="002D2B0C" w14:paraId="6E915257" w14:textId="77777777" w:rsidTr="009168E8">
        <w:trPr>
          <w:jc w:val="center"/>
        </w:trPr>
        <w:tc>
          <w:tcPr>
            <w:tcW w:w="3823" w:type="dxa"/>
          </w:tcPr>
          <w:p w14:paraId="2FDA3ADB" w14:textId="77777777" w:rsidR="002D2B0C" w:rsidRPr="002D2B0C" w:rsidRDefault="002D2B0C" w:rsidP="00EE2E84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2D2B0C">
              <w:rPr>
                <w:rFonts w:ascii="Century Gothic" w:hAnsi="Century Gothic"/>
              </w:rPr>
              <w:t>8am – 1pm (Saturday)</w:t>
            </w:r>
          </w:p>
        </w:tc>
        <w:tc>
          <w:tcPr>
            <w:tcW w:w="1417" w:type="dxa"/>
          </w:tcPr>
          <w:p w14:paraId="6210ACB0" w14:textId="6D2F1D02" w:rsidR="002D2B0C" w:rsidRPr="002D2B0C" w:rsidRDefault="002D2B0C" w:rsidP="00EE2E84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2D2B0C">
              <w:rPr>
                <w:rFonts w:ascii="Century Gothic" w:hAnsi="Century Gothic"/>
              </w:rPr>
              <w:t>$</w:t>
            </w:r>
            <w:r w:rsidR="000F74C2">
              <w:rPr>
                <w:rFonts w:ascii="Century Gothic" w:hAnsi="Century Gothic"/>
              </w:rPr>
              <w:t>82.00</w:t>
            </w:r>
          </w:p>
        </w:tc>
        <w:tc>
          <w:tcPr>
            <w:tcW w:w="1418" w:type="dxa"/>
          </w:tcPr>
          <w:p w14:paraId="34BDC091" w14:textId="3BB37538" w:rsidR="002D2B0C" w:rsidRPr="002D2B0C" w:rsidRDefault="002D2B0C" w:rsidP="00EE2E84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2D2B0C">
              <w:rPr>
                <w:rFonts w:ascii="Century Gothic" w:hAnsi="Century Gothic"/>
              </w:rPr>
              <w:t>$</w:t>
            </w:r>
            <w:r w:rsidR="000F74C2">
              <w:rPr>
                <w:rFonts w:ascii="Century Gothic" w:hAnsi="Century Gothic"/>
              </w:rPr>
              <w:t>62.00</w:t>
            </w:r>
          </w:p>
        </w:tc>
      </w:tr>
      <w:tr w:rsidR="002D2B0C" w:rsidRPr="002D2B0C" w14:paraId="3E896EA7" w14:textId="77777777" w:rsidTr="009168E8">
        <w:trPr>
          <w:jc w:val="center"/>
        </w:trPr>
        <w:tc>
          <w:tcPr>
            <w:tcW w:w="3823" w:type="dxa"/>
          </w:tcPr>
          <w:p w14:paraId="5810C160" w14:textId="36D2EC45" w:rsidR="002D2B0C" w:rsidRPr="002D2B0C" w:rsidRDefault="00C25DE9" w:rsidP="00EE2E84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  <w:r w:rsidR="002D2B0C" w:rsidRPr="002D2B0C">
              <w:rPr>
                <w:rFonts w:ascii="Century Gothic" w:hAnsi="Century Gothic"/>
              </w:rPr>
              <w:t>pm – 8am (Monday to Friday)</w:t>
            </w:r>
          </w:p>
        </w:tc>
        <w:tc>
          <w:tcPr>
            <w:tcW w:w="1417" w:type="dxa"/>
          </w:tcPr>
          <w:p w14:paraId="15D75DC3" w14:textId="7FCC8C2D" w:rsidR="002D2B0C" w:rsidRPr="002D2B0C" w:rsidRDefault="002D2B0C" w:rsidP="00EE2E84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2D2B0C">
              <w:rPr>
                <w:rFonts w:ascii="Century Gothic" w:hAnsi="Century Gothic"/>
              </w:rPr>
              <w:t>$</w:t>
            </w:r>
            <w:r w:rsidR="000F74C2">
              <w:rPr>
                <w:rFonts w:ascii="Century Gothic" w:hAnsi="Century Gothic"/>
              </w:rPr>
              <w:t>114.00</w:t>
            </w:r>
          </w:p>
        </w:tc>
        <w:tc>
          <w:tcPr>
            <w:tcW w:w="1418" w:type="dxa"/>
          </w:tcPr>
          <w:p w14:paraId="0234CC2C" w14:textId="4BBAA166" w:rsidR="002D2B0C" w:rsidRPr="002D2B0C" w:rsidRDefault="002D2B0C" w:rsidP="00EE2E84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2D2B0C">
              <w:rPr>
                <w:rFonts w:ascii="Century Gothic" w:hAnsi="Century Gothic"/>
              </w:rPr>
              <w:t>$</w:t>
            </w:r>
            <w:r w:rsidR="000F74C2">
              <w:rPr>
                <w:rFonts w:ascii="Century Gothic" w:hAnsi="Century Gothic"/>
              </w:rPr>
              <w:t>92.00</w:t>
            </w:r>
          </w:p>
        </w:tc>
      </w:tr>
      <w:tr w:rsidR="002D2B0C" w:rsidRPr="002D2B0C" w14:paraId="6BA3FFE3" w14:textId="77777777" w:rsidTr="009168E8">
        <w:trPr>
          <w:jc w:val="center"/>
        </w:trPr>
        <w:tc>
          <w:tcPr>
            <w:tcW w:w="3823" w:type="dxa"/>
          </w:tcPr>
          <w:p w14:paraId="3966DF20" w14:textId="77777777" w:rsidR="002D2B0C" w:rsidRPr="002D2B0C" w:rsidRDefault="002D2B0C" w:rsidP="00EE2E84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2D2B0C">
              <w:rPr>
                <w:rFonts w:ascii="Century Gothic" w:hAnsi="Century Gothic"/>
              </w:rPr>
              <w:t>1pm Saturday to 8am Monday</w:t>
            </w:r>
          </w:p>
        </w:tc>
        <w:tc>
          <w:tcPr>
            <w:tcW w:w="1417" w:type="dxa"/>
          </w:tcPr>
          <w:p w14:paraId="3A8AB308" w14:textId="391AB55B" w:rsidR="002D2B0C" w:rsidRPr="002D2B0C" w:rsidRDefault="002D2B0C" w:rsidP="00EE2E84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2D2B0C">
              <w:rPr>
                <w:rFonts w:ascii="Century Gothic" w:hAnsi="Century Gothic"/>
              </w:rPr>
              <w:t>$</w:t>
            </w:r>
            <w:r w:rsidR="000F74C2">
              <w:rPr>
                <w:rFonts w:ascii="Century Gothic" w:hAnsi="Century Gothic"/>
              </w:rPr>
              <w:t>114.00</w:t>
            </w:r>
          </w:p>
        </w:tc>
        <w:tc>
          <w:tcPr>
            <w:tcW w:w="1418" w:type="dxa"/>
          </w:tcPr>
          <w:p w14:paraId="7602FCAA" w14:textId="212C243B" w:rsidR="002D2B0C" w:rsidRPr="002D2B0C" w:rsidRDefault="002D2B0C" w:rsidP="00EE2E84">
            <w:pPr>
              <w:spacing w:line="360" w:lineRule="auto"/>
              <w:jc w:val="center"/>
              <w:rPr>
                <w:rFonts w:ascii="Century Gothic" w:hAnsi="Century Gothic"/>
              </w:rPr>
            </w:pPr>
            <w:r w:rsidRPr="002D2B0C">
              <w:rPr>
                <w:rFonts w:ascii="Century Gothic" w:hAnsi="Century Gothic"/>
              </w:rPr>
              <w:t>$</w:t>
            </w:r>
            <w:r w:rsidR="000F74C2">
              <w:rPr>
                <w:rFonts w:ascii="Century Gothic" w:hAnsi="Century Gothic"/>
              </w:rPr>
              <w:t>92.00</w:t>
            </w:r>
          </w:p>
        </w:tc>
      </w:tr>
    </w:tbl>
    <w:p w14:paraId="0D9CAAAB" w14:textId="77777777" w:rsidR="002D2B0C" w:rsidRPr="002D2B0C" w:rsidRDefault="002D2B0C" w:rsidP="002D2B0C">
      <w:pPr>
        <w:rPr>
          <w:rFonts w:ascii="Century Gothic" w:hAnsi="Century Gothic"/>
          <w:sz w:val="24"/>
          <w:szCs w:val="24"/>
        </w:rPr>
      </w:pPr>
    </w:p>
    <w:p w14:paraId="5835DCA2" w14:textId="0D4BE0B8" w:rsidR="002D2B0C" w:rsidRDefault="003B6DE9" w:rsidP="002D2B0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3B6DE9">
        <w:rPr>
          <w:rFonts w:ascii="Century Gothic" w:hAnsi="Century Gothic"/>
          <w:sz w:val="24"/>
          <w:szCs w:val="24"/>
        </w:rPr>
        <w:t xml:space="preserve">Additional fees will be charged if the doctor is called in to the hospital after 6pm, if you require a longer consult or other services are provided. </w:t>
      </w:r>
    </w:p>
    <w:p w14:paraId="32F8A2F3" w14:textId="77777777" w:rsidR="003B6DE9" w:rsidRPr="003B6DE9" w:rsidRDefault="003B6DE9" w:rsidP="002D2B0C">
      <w:p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</w:p>
    <w:p w14:paraId="3E1041EA" w14:textId="28E6CEC3" w:rsidR="000D1C3E" w:rsidRDefault="002D2B0C" w:rsidP="002D2B0C">
      <w:pPr>
        <w:jc w:val="center"/>
        <w:rPr>
          <w:rFonts w:ascii="Century Gothic" w:hAnsi="Century Gothic"/>
          <w:b/>
          <w:bCs/>
          <w:i/>
          <w:iCs/>
          <w:sz w:val="24"/>
          <w:szCs w:val="24"/>
        </w:rPr>
      </w:pPr>
      <w:r w:rsidRPr="002D2B0C">
        <w:rPr>
          <w:rFonts w:ascii="Century Gothic" w:hAnsi="Century Gothic"/>
          <w:b/>
          <w:bCs/>
          <w:i/>
          <w:iCs/>
          <w:sz w:val="24"/>
          <w:szCs w:val="24"/>
        </w:rPr>
        <w:t xml:space="preserve">If you are experiencing payment difficulties, please contact </w:t>
      </w:r>
      <w:r w:rsidR="007B75AC">
        <w:rPr>
          <w:rFonts w:ascii="Century Gothic" w:hAnsi="Century Gothic"/>
          <w:b/>
          <w:bCs/>
          <w:i/>
          <w:iCs/>
          <w:sz w:val="24"/>
          <w:szCs w:val="24"/>
        </w:rPr>
        <w:t>the</w:t>
      </w:r>
      <w:r w:rsidRPr="002D2B0C">
        <w:rPr>
          <w:rFonts w:ascii="Century Gothic" w:hAnsi="Century Gothic"/>
          <w:b/>
          <w:bCs/>
          <w:i/>
          <w:iCs/>
          <w:sz w:val="24"/>
          <w:szCs w:val="24"/>
        </w:rPr>
        <w:t xml:space="preserve"> </w:t>
      </w:r>
      <w:r w:rsidR="003B6DE9">
        <w:rPr>
          <w:rFonts w:ascii="Century Gothic" w:hAnsi="Century Gothic"/>
          <w:b/>
          <w:bCs/>
          <w:i/>
          <w:iCs/>
          <w:sz w:val="24"/>
          <w:szCs w:val="24"/>
        </w:rPr>
        <w:t>Finance Officer</w:t>
      </w:r>
      <w:r w:rsidRPr="002D2B0C">
        <w:rPr>
          <w:rFonts w:ascii="Century Gothic" w:hAnsi="Century Gothic"/>
          <w:b/>
          <w:bCs/>
          <w:i/>
          <w:iCs/>
          <w:sz w:val="24"/>
          <w:szCs w:val="24"/>
        </w:rPr>
        <w:t xml:space="preserve"> </w:t>
      </w:r>
      <w:r w:rsidR="007B75AC">
        <w:rPr>
          <w:rFonts w:ascii="Century Gothic" w:hAnsi="Century Gothic"/>
          <w:b/>
          <w:bCs/>
          <w:i/>
          <w:iCs/>
          <w:sz w:val="24"/>
          <w:szCs w:val="24"/>
        </w:rPr>
        <w:t>at Angaston M</w:t>
      </w:r>
      <w:r w:rsidR="000F74C2">
        <w:rPr>
          <w:rFonts w:ascii="Century Gothic" w:hAnsi="Century Gothic"/>
          <w:b/>
          <w:bCs/>
          <w:i/>
          <w:iCs/>
          <w:sz w:val="24"/>
          <w:szCs w:val="24"/>
        </w:rPr>
        <w:t>e</w:t>
      </w:r>
      <w:r w:rsidR="007B75AC">
        <w:rPr>
          <w:rFonts w:ascii="Century Gothic" w:hAnsi="Century Gothic"/>
          <w:b/>
          <w:bCs/>
          <w:i/>
          <w:iCs/>
          <w:sz w:val="24"/>
          <w:szCs w:val="24"/>
        </w:rPr>
        <w:t>dical Centre</w:t>
      </w:r>
      <w:r w:rsidRPr="002D2B0C">
        <w:rPr>
          <w:rFonts w:ascii="Century Gothic" w:hAnsi="Century Gothic"/>
          <w:b/>
          <w:bCs/>
          <w:i/>
          <w:iCs/>
          <w:sz w:val="24"/>
          <w:szCs w:val="24"/>
        </w:rPr>
        <w:t xml:space="preserve"> to discuss payment options.</w:t>
      </w:r>
    </w:p>
    <w:sectPr w:rsidR="000D1C3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F6F42" w14:textId="77777777" w:rsidR="00C33166" w:rsidRDefault="00C33166" w:rsidP="00C33166">
      <w:pPr>
        <w:spacing w:after="0" w:line="240" w:lineRule="auto"/>
      </w:pPr>
      <w:r>
        <w:separator/>
      </w:r>
    </w:p>
  </w:endnote>
  <w:endnote w:type="continuationSeparator" w:id="0">
    <w:p w14:paraId="03B215F7" w14:textId="77777777" w:rsidR="00C33166" w:rsidRDefault="00C33166" w:rsidP="00C3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BA10C" w14:textId="77777777" w:rsidR="00C311E2" w:rsidRDefault="00C311E2" w:rsidP="00C33166">
    <w:pPr>
      <w:rPr>
        <w:color w:val="BFBFBF" w:themeColor="background1" w:themeShade="BF"/>
        <w:sz w:val="20"/>
        <w:szCs w:val="20"/>
      </w:rPr>
    </w:pPr>
    <w:r>
      <w:rPr>
        <w:color w:val="BFBFBF" w:themeColor="background1" w:themeShade="BF"/>
        <w:sz w:val="20"/>
        <w:szCs w:val="20"/>
      </w:rPr>
      <w:fldChar w:fldCharType="begin"/>
    </w:r>
    <w:r>
      <w:rPr>
        <w:color w:val="BFBFBF" w:themeColor="background1" w:themeShade="BF"/>
        <w:sz w:val="20"/>
        <w:szCs w:val="20"/>
      </w:rPr>
      <w:instrText xml:space="preserve"> FILENAME  \p  \* MERGEFORMAT </w:instrText>
    </w:r>
    <w:r>
      <w:rPr>
        <w:color w:val="BFBFBF" w:themeColor="background1" w:themeShade="BF"/>
        <w:sz w:val="20"/>
        <w:szCs w:val="20"/>
      </w:rPr>
      <w:fldChar w:fldCharType="separate"/>
    </w:r>
    <w:r>
      <w:rPr>
        <w:noProof/>
        <w:color w:val="BFBFBF" w:themeColor="background1" w:themeShade="BF"/>
        <w:sz w:val="20"/>
        <w:szCs w:val="20"/>
      </w:rPr>
      <w:t>S:\Administration\Master Forms\Reception\General Admin\A4 Treatment at Angaston District Hospital Fee Information July 2022.docx</w:t>
    </w:r>
    <w:r>
      <w:rPr>
        <w:color w:val="BFBFBF" w:themeColor="background1" w:themeShade="BF"/>
        <w:sz w:val="20"/>
        <w:szCs w:val="20"/>
      </w:rPr>
      <w:fldChar w:fldCharType="end"/>
    </w:r>
    <w:r w:rsidR="00C33166" w:rsidRPr="00C33166">
      <w:rPr>
        <w:color w:val="BFBFBF" w:themeColor="background1" w:themeShade="BF"/>
        <w:sz w:val="20"/>
        <w:szCs w:val="20"/>
      </w:rPr>
      <w:tab/>
      <w:t xml:space="preserve">           </w:t>
    </w:r>
  </w:p>
  <w:p w14:paraId="0EF23FEC" w14:textId="038964C6" w:rsidR="00C33166" w:rsidRPr="00C33166" w:rsidRDefault="00C33166" w:rsidP="00C311E2">
    <w:pPr>
      <w:jc w:val="right"/>
      <w:rPr>
        <w:color w:val="BFBFBF" w:themeColor="background1" w:themeShade="BF"/>
        <w:sz w:val="20"/>
        <w:szCs w:val="20"/>
      </w:rPr>
    </w:pPr>
    <w:r w:rsidRPr="00C33166">
      <w:rPr>
        <w:color w:val="BFBFBF" w:themeColor="background1" w:themeShade="BF"/>
        <w:sz w:val="20"/>
        <w:szCs w:val="20"/>
      </w:rPr>
      <w:t>Updated 5/08/2022</w:t>
    </w:r>
  </w:p>
  <w:p w14:paraId="113CE1AE" w14:textId="77777777" w:rsidR="00C33166" w:rsidRDefault="00C331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DB4D5" w14:textId="77777777" w:rsidR="00C33166" w:rsidRDefault="00C33166" w:rsidP="00C33166">
      <w:pPr>
        <w:spacing w:after="0" w:line="240" w:lineRule="auto"/>
      </w:pPr>
      <w:r>
        <w:separator/>
      </w:r>
    </w:p>
  </w:footnote>
  <w:footnote w:type="continuationSeparator" w:id="0">
    <w:p w14:paraId="19E4CA4F" w14:textId="77777777" w:rsidR="00C33166" w:rsidRDefault="00C33166" w:rsidP="00C331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B0C"/>
    <w:rsid w:val="000D1C3E"/>
    <w:rsid w:val="000F74C2"/>
    <w:rsid w:val="0026076C"/>
    <w:rsid w:val="002D2B0C"/>
    <w:rsid w:val="003307D8"/>
    <w:rsid w:val="00333473"/>
    <w:rsid w:val="00373E8D"/>
    <w:rsid w:val="003B6DE9"/>
    <w:rsid w:val="00464635"/>
    <w:rsid w:val="005F2772"/>
    <w:rsid w:val="00782958"/>
    <w:rsid w:val="007B75AC"/>
    <w:rsid w:val="0088771A"/>
    <w:rsid w:val="009168E8"/>
    <w:rsid w:val="00A665DB"/>
    <w:rsid w:val="00B16CAD"/>
    <w:rsid w:val="00BC41A3"/>
    <w:rsid w:val="00C02E5C"/>
    <w:rsid w:val="00C25DE9"/>
    <w:rsid w:val="00C311E2"/>
    <w:rsid w:val="00C33166"/>
    <w:rsid w:val="00CB2FFE"/>
    <w:rsid w:val="00CB77D9"/>
    <w:rsid w:val="00D43E82"/>
    <w:rsid w:val="00EB722C"/>
    <w:rsid w:val="00EE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A96D2"/>
  <w15:chartTrackingRefBased/>
  <w15:docId w15:val="{DD0162B8-00BF-4C23-A2C8-57FBF676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2B0C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2B0C"/>
    <w:rPr>
      <w:color w:val="FFFF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3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166"/>
  </w:style>
  <w:style w:type="paragraph" w:styleId="Footer">
    <w:name w:val="footer"/>
    <w:basedOn w:val="Normal"/>
    <w:link w:val="FooterChar"/>
    <w:uiPriority w:val="99"/>
    <w:unhideWhenUsed/>
    <w:rsid w:val="00C33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56A2D6"/>
      </a:dk1>
      <a:lt1>
        <a:sysClr val="window" lastClr="FFFFFF"/>
      </a:lt1>
      <a:dk2>
        <a:srgbClr val="FFFFFF"/>
      </a:dk2>
      <a:lt2>
        <a:srgbClr val="E7E6E6"/>
      </a:lt2>
      <a:accent1>
        <a:srgbClr val="56A2D6"/>
      </a:accent1>
      <a:accent2>
        <a:srgbClr val="A8D381"/>
      </a:accent2>
      <a:accent3>
        <a:srgbClr val="218C3E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56A2D6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Graetz</dc:creator>
  <cp:keywords/>
  <dc:description/>
  <cp:lastModifiedBy>Janine Gladigau</cp:lastModifiedBy>
  <cp:revision>8</cp:revision>
  <cp:lastPrinted>2021-08-05T07:06:00Z</cp:lastPrinted>
  <dcterms:created xsi:type="dcterms:W3CDTF">2022-07-14T04:09:00Z</dcterms:created>
  <dcterms:modified xsi:type="dcterms:W3CDTF">2022-08-05T02:07:00Z</dcterms:modified>
</cp:coreProperties>
</file>